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DE0" w:rsidRPr="00701CE0" w:rsidRDefault="009F4DE0" w:rsidP="009F4DE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1CE0">
        <w:rPr>
          <w:rFonts w:ascii="Times New Roman" w:hAnsi="Times New Roman" w:cs="Times New Roman"/>
          <w:b/>
          <w:sz w:val="32"/>
          <w:szCs w:val="32"/>
        </w:rPr>
        <w:t>Календарно – тематическое планирование</w:t>
      </w:r>
      <w:r>
        <w:rPr>
          <w:rFonts w:ascii="Times New Roman" w:hAnsi="Times New Roman" w:cs="Times New Roman"/>
          <w:b/>
          <w:sz w:val="32"/>
          <w:szCs w:val="32"/>
        </w:rPr>
        <w:t xml:space="preserve"> музыки</w:t>
      </w:r>
    </w:p>
    <w:tbl>
      <w:tblPr>
        <w:tblpPr w:leftFromText="180" w:rightFromText="180" w:vertAnchor="text" w:horzAnchor="margin" w:tblpXSpec="center" w:tblpY="350"/>
        <w:tblOverlap w:val="never"/>
        <w:tblW w:w="92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5953"/>
        <w:gridCol w:w="992"/>
        <w:gridCol w:w="851"/>
        <w:gridCol w:w="992"/>
      </w:tblGrid>
      <w:tr w:rsidR="009F4DE0" w:rsidRPr="009F4DE0" w:rsidTr="009F4DE0">
        <w:trPr>
          <w:trHeight w:val="52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F4D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F4DE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F4D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3" w:type="dxa"/>
            <w:tcBorders>
              <w:left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</w:t>
            </w:r>
          </w:p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факт</w:t>
            </w:r>
          </w:p>
        </w:tc>
      </w:tr>
      <w:tr w:rsidR="009F4DE0" w:rsidRPr="009F4DE0" w:rsidTr="009F4DE0">
        <w:trPr>
          <w:trHeight w:val="41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sz w:val="24"/>
                <w:szCs w:val="24"/>
              </w:rPr>
              <w:t>Путешествие на родину русского музыкального яз</w:t>
            </w:r>
            <w:r w:rsidRPr="009F4DE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F4DE0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2F1E31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6.09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621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sz w:val="24"/>
                <w:szCs w:val="24"/>
              </w:rPr>
              <w:t>Едем в фольклорную эксп</w:t>
            </w:r>
            <w:r w:rsidRPr="009F4D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4DE0">
              <w:rPr>
                <w:rFonts w:ascii="Times New Roman" w:hAnsi="Times New Roman" w:cs="Times New Roman"/>
                <w:sz w:val="24"/>
                <w:szCs w:val="24"/>
              </w:rPr>
              <w:t>дицию.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2F1E31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sz w:val="24"/>
                <w:szCs w:val="24"/>
              </w:rPr>
              <w:t>Как это бывает, когда песни не умирают.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2F1E31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Едем на Север.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2F1E31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Входная контрольная раб</w:t>
            </w:r>
            <w:r w:rsidRPr="009F4DE0">
              <w:t>о</w:t>
            </w:r>
            <w:r w:rsidRPr="009F4DE0">
              <w:t>та.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2F1E31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Праздники в современной деревне.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2F1E31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9.10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Специфика н</w:t>
            </w:r>
            <w:r w:rsidRPr="009F4DE0">
              <w:t>а</w:t>
            </w:r>
            <w:r w:rsidRPr="009F4DE0">
              <w:t>родной песни.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2F1E31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bookmarkStart w:id="0" w:name="_GoBack"/>
            <w:r w:rsidRPr="009F4DE0">
              <w:t>Функции и особенности народной пе</w:t>
            </w:r>
            <w:r w:rsidRPr="009F4DE0">
              <w:t>с</w:t>
            </w:r>
            <w:r w:rsidRPr="009F4DE0">
              <w:t>ни.</w:t>
            </w:r>
          </w:p>
          <w:bookmarkEnd w:id="0"/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2F1E31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418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proofErr w:type="spellStart"/>
            <w:r w:rsidRPr="009F4DE0">
              <w:t>Мелодизм</w:t>
            </w:r>
            <w:proofErr w:type="spellEnd"/>
            <w:r w:rsidRPr="009F4DE0">
              <w:t>, напевность н</w:t>
            </w:r>
            <w:r w:rsidRPr="009F4DE0">
              <w:t>а</w:t>
            </w:r>
            <w:r w:rsidRPr="009F4DE0">
              <w:t>родной песни.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Жанры народной песни «Высота ли, высота подн</w:t>
            </w:r>
            <w:r w:rsidRPr="009F4DE0">
              <w:t>е</w:t>
            </w:r>
            <w:r w:rsidRPr="009F4DE0">
              <w:t>бесная…»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tcBorders>
              <w:top w:val="nil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Исторические песни и б</w:t>
            </w:r>
            <w:r w:rsidRPr="009F4DE0">
              <w:t>ы</w:t>
            </w:r>
            <w:r w:rsidRPr="009F4DE0">
              <w:t>линный эпос.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С.Прокофьев.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 xml:space="preserve">Кантата «Александр </w:t>
            </w:r>
            <w:proofErr w:type="spellStart"/>
            <w:r w:rsidRPr="009F4DE0">
              <w:t>Невскиий</w:t>
            </w:r>
            <w:proofErr w:type="spellEnd"/>
            <w:r w:rsidRPr="009F4DE0">
              <w:t>».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tcBorders>
              <w:top w:val="nil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Героико-патриотическая тематика. М.Глинка. Опера «Иван Сусанин».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Лирические песни.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CE34D3">
        <w:trPr>
          <w:trHeight w:val="436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CE34D3">
            <w:pPr>
              <w:pStyle w:val="c7"/>
              <w:spacing w:before="0" w:beforeAutospacing="0" w:after="0" w:afterAutospacing="0"/>
            </w:pPr>
            <w:r w:rsidRPr="009F4DE0">
              <w:t>Походные пе</w:t>
            </w:r>
            <w:r w:rsidRPr="009F4DE0">
              <w:t>с</w:t>
            </w:r>
            <w:r w:rsidRPr="009F4DE0">
              <w:t>ни.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Календарные песни.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«А мы просо сеяли» русская народная пе</w:t>
            </w:r>
            <w:r w:rsidRPr="009F4DE0">
              <w:t>с</w:t>
            </w:r>
            <w:r w:rsidRPr="009F4DE0">
              <w:t>ня.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CE34D3">
        <w:trPr>
          <w:trHeight w:val="468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Обрядовые песни. Рождественские к</w:t>
            </w:r>
            <w:r w:rsidRPr="009F4DE0">
              <w:t>о</w:t>
            </w:r>
            <w:r w:rsidRPr="009F4DE0">
              <w:t>лядки.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Частушки и страдания. НРК. Тата</w:t>
            </w:r>
            <w:r w:rsidRPr="009F4DE0">
              <w:t>р</w:t>
            </w:r>
            <w:r w:rsidRPr="009F4DE0">
              <w:t>ский фольклор.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CE34D3">
        <w:trPr>
          <w:trHeight w:val="559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CE34D3">
            <w:pPr>
              <w:pStyle w:val="c7"/>
              <w:spacing w:before="0" w:beforeAutospacing="0" w:after="0" w:afterAutospacing="0"/>
            </w:pPr>
            <w:r w:rsidRPr="009F4DE0">
              <w:t xml:space="preserve">Плясовые наигрыши. НРК. Плясовые наигрыши татарского народа. </w:t>
            </w:r>
            <w:proofErr w:type="spellStart"/>
            <w:r w:rsidRPr="009F4DE0">
              <w:t>А.Бородин</w:t>
            </w:r>
            <w:proofErr w:type="gramStart"/>
            <w:r w:rsidRPr="009F4DE0">
              <w:t>.п</w:t>
            </w:r>
            <w:proofErr w:type="gramEnd"/>
            <w:r w:rsidRPr="009F4DE0">
              <w:t>ера</w:t>
            </w:r>
            <w:proofErr w:type="spellEnd"/>
            <w:r w:rsidRPr="009F4DE0">
              <w:t xml:space="preserve"> «Князь Игорь». Пол</w:t>
            </w:r>
            <w:r w:rsidRPr="009F4DE0">
              <w:t>о</w:t>
            </w:r>
            <w:r w:rsidRPr="009F4DE0">
              <w:t>вецкая пляска с хором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CE34D3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CE34D3">
        <w:trPr>
          <w:trHeight w:val="552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9F4DE0">
            <w:pPr>
              <w:pStyle w:val="c7"/>
              <w:spacing w:before="0" w:beforeAutospacing="0" w:after="0" w:afterAutospacing="0"/>
            </w:pPr>
            <w:r w:rsidRPr="009F4DE0">
              <w:t>Народная пе</w:t>
            </w:r>
            <w:r w:rsidRPr="009F4DE0">
              <w:t>с</w:t>
            </w:r>
            <w:r w:rsidRPr="009F4DE0">
              <w:t>ня в царских палатах.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CE34D3">
        <w:trPr>
          <w:trHeight w:val="547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Связь народной и композиторской муз</w:t>
            </w:r>
            <w:r w:rsidRPr="009F4DE0">
              <w:t>ы</w:t>
            </w:r>
            <w:r w:rsidRPr="009F4DE0">
              <w:t>ки.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6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Русский р</w:t>
            </w:r>
            <w:r w:rsidRPr="009F4DE0">
              <w:t>о</w:t>
            </w:r>
            <w:r w:rsidRPr="009F4DE0">
              <w:t>манс.</w:t>
            </w:r>
          </w:p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Крестьянская песня. Горо</w:t>
            </w:r>
            <w:r w:rsidRPr="009F4DE0">
              <w:t>д</w:t>
            </w:r>
            <w:r w:rsidRPr="009F4DE0">
              <w:t>ской салонный романс. «Сидел Ваня», «Вых</w:t>
            </w:r>
            <w:r w:rsidRPr="009F4DE0">
              <w:t>о</w:t>
            </w:r>
            <w:r w:rsidRPr="009F4DE0">
              <w:t>жу один я на дорогу»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Городская лирика. Стари</w:t>
            </w:r>
            <w:r w:rsidRPr="009F4DE0">
              <w:t>н</w:t>
            </w:r>
            <w:r w:rsidRPr="009F4DE0">
              <w:t>ный романс.</w:t>
            </w:r>
          </w:p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«Коробейн</w:t>
            </w:r>
            <w:r w:rsidRPr="009F4DE0">
              <w:t>и</w:t>
            </w:r>
            <w:r w:rsidRPr="009F4DE0">
              <w:t>ки», «Светит месяц», «Утро туманное».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547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Лирический романс.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CE34D3">
        <w:trPr>
          <w:trHeight w:val="1146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Музыка в храме.</w:t>
            </w:r>
            <w:r w:rsidR="00CE34D3">
              <w:t xml:space="preserve"> </w:t>
            </w:r>
            <w:r w:rsidRPr="009F4DE0">
              <w:t>И.С.Бах. О</w:t>
            </w:r>
            <w:r w:rsidRPr="009F4DE0">
              <w:t>р</w:t>
            </w:r>
            <w:r w:rsidRPr="009F4DE0">
              <w:t>ганная музыка.</w:t>
            </w:r>
          </w:p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П.Чайковский.</w:t>
            </w:r>
            <w:r w:rsidR="00CE34D3">
              <w:t xml:space="preserve"> </w:t>
            </w:r>
            <w:r w:rsidRPr="009F4DE0">
              <w:t>Литургия Св</w:t>
            </w:r>
            <w:r w:rsidRPr="009F4DE0">
              <w:t>я</w:t>
            </w:r>
            <w:r w:rsidRPr="009F4DE0">
              <w:t>тог</w:t>
            </w:r>
            <w:proofErr w:type="gramStart"/>
            <w:r w:rsidRPr="009F4DE0">
              <w:t>о Иоа</w:t>
            </w:r>
            <w:proofErr w:type="gramEnd"/>
            <w:r w:rsidRPr="009F4DE0">
              <w:t>нна Златоуста.</w:t>
            </w:r>
          </w:p>
          <w:p w:rsidR="009F4DE0" w:rsidRPr="009F4DE0" w:rsidRDefault="009F4DE0" w:rsidP="00CE34D3">
            <w:pPr>
              <w:pStyle w:val="c3"/>
              <w:spacing w:before="0" w:beforeAutospacing="0" w:after="0" w:afterAutospacing="0"/>
            </w:pPr>
            <w:proofErr w:type="spellStart"/>
            <w:r w:rsidRPr="009F4DE0">
              <w:t>Д.Бортнянский</w:t>
            </w:r>
            <w:proofErr w:type="spellEnd"/>
            <w:r w:rsidR="00CE34D3">
              <w:t xml:space="preserve"> </w:t>
            </w:r>
            <w:r w:rsidRPr="009F4DE0">
              <w:t>«</w:t>
            </w:r>
            <w:proofErr w:type="spellStart"/>
            <w:r w:rsidRPr="009F4DE0">
              <w:t>Услыши</w:t>
            </w:r>
            <w:proofErr w:type="spellEnd"/>
            <w:r w:rsidRPr="009F4DE0">
              <w:t>, б</w:t>
            </w:r>
            <w:r w:rsidRPr="009F4DE0">
              <w:t>о</w:t>
            </w:r>
            <w:r w:rsidRPr="009F4DE0">
              <w:t>же, глас мой».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00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«Богородице Дева, радуйся».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Ф.Шуберт «Аве Мария»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418"/>
        </w:trPr>
        <w:tc>
          <w:tcPr>
            <w:tcW w:w="466" w:type="dxa"/>
            <w:tcBorders>
              <w:top w:val="nil"/>
            </w:tcBorders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Обработка н</w:t>
            </w:r>
            <w:r w:rsidRPr="009F4DE0">
              <w:t>а</w:t>
            </w:r>
            <w:r w:rsidRPr="009F4DE0">
              <w:t>родных песен.</w:t>
            </w:r>
          </w:p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Интонационные особенности народной музыки в творчестве комп</w:t>
            </w:r>
            <w:r w:rsidRPr="009F4DE0">
              <w:t>о</w:t>
            </w:r>
            <w:r w:rsidRPr="009F4DE0">
              <w:t>зиторов.</w:t>
            </w:r>
          </w:p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С.Рахманинов.</w:t>
            </w:r>
          </w:p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Концерт для фортепиано с оркестром №2.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Ритмические особенности народной музыки в творчестве композ</w:t>
            </w:r>
            <w:r w:rsidRPr="009F4DE0">
              <w:t>и</w:t>
            </w:r>
            <w:r w:rsidRPr="009F4DE0">
              <w:t>торов.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Картины народной жизни в музыке комп</w:t>
            </w:r>
            <w:r w:rsidRPr="009F4DE0">
              <w:t>о</w:t>
            </w:r>
            <w:r w:rsidRPr="009F4DE0">
              <w:t>зиторов.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Г.Свиридов. Сюита «Время, вперёд!». Б.Тищенко. Симфония «Хроника бл</w:t>
            </w:r>
            <w:r w:rsidRPr="009F4DE0">
              <w:t>о</w:t>
            </w:r>
            <w:r w:rsidRPr="009F4DE0">
              <w:t>кады».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Сказка ложь, да в ней – н</w:t>
            </w:r>
            <w:r w:rsidRPr="009F4DE0">
              <w:t>а</w:t>
            </w:r>
            <w:r w:rsidRPr="009F4DE0">
              <w:t>мёк…</w:t>
            </w:r>
          </w:p>
          <w:p w:rsidR="009F4DE0" w:rsidRPr="009F4DE0" w:rsidRDefault="009F4DE0" w:rsidP="00136C73">
            <w:pPr>
              <w:pStyle w:val="c3"/>
              <w:spacing w:before="0" w:beforeAutospacing="0" w:after="0" w:afterAutospacing="0"/>
            </w:pPr>
            <w:r w:rsidRPr="009F4DE0">
              <w:t>.П.Чайковский  Балет «Леб</w:t>
            </w:r>
            <w:r w:rsidRPr="009F4DE0">
              <w:t>е</w:t>
            </w:r>
            <w:r w:rsidRPr="009F4DE0">
              <w:t xml:space="preserve">диное озеро». 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CE34D3">
        <w:trPr>
          <w:trHeight w:val="37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CE34D3">
            <w:pPr>
              <w:pStyle w:val="c7"/>
              <w:spacing w:before="0" w:beforeAutospacing="0" w:after="0" w:afterAutospacing="0"/>
            </w:pPr>
            <w:r w:rsidRPr="009F4DE0">
              <w:t xml:space="preserve"> Промежуточная  аттест</w:t>
            </w:r>
            <w:r w:rsidRPr="009F4DE0">
              <w:t>а</w:t>
            </w:r>
            <w:r w:rsidRPr="009F4DE0">
              <w:t>ция.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 xml:space="preserve">Концерт С.Рахманинова для </w:t>
            </w:r>
            <w:proofErr w:type="spellStart"/>
            <w:r w:rsidRPr="009F4DE0">
              <w:t>фортепино</w:t>
            </w:r>
            <w:proofErr w:type="spellEnd"/>
            <w:r w:rsidRPr="009F4DE0">
              <w:t xml:space="preserve"> с оркестром № 3, часть </w:t>
            </w:r>
            <w:r w:rsidRPr="009F4DE0">
              <w:rPr>
                <w:lang w:val="en-US"/>
              </w:rPr>
              <w:t>I</w:t>
            </w:r>
            <w:r w:rsidRPr="009F4DE0">
              <w:t xml:space="preserve"> -33ур</w:t>
            </w:r>
          </w:p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 xml:space="preserve">Концерт С.Рахманинова для </w:t>
            </w:r>
            <w:proofErr w:type="spellStart"/>
            <w:r w:rsidRPr="009F4DE0">
              <w:t>фортепино</w:t>
            </w:r>
            <w:proofErr w:type="spellEnd"/>
            <w:r w:rsidRPr="009F4DE0">
              <w:t xml:space="preserve"> с оркестром № 3, часть </w:t>
            </w:r>
            <w:r w:rsidRPr="009F4DE0">
              <w:rPr>
                <w:lang w:val="en-US"/>
              </w:rPr>
              <w:t>II</w:t>
            </w:r>
            <w:r w:rsidRPr="009F4DE0">
              <w:t xml:space="preserve">, </w:t>
            </w:r>
            <w:r w:rsidRPr="009F4DE0">
              <w:rPr>
                <w:lang w:val="en-US"/>
              </w:rPr>
              <w:t>III</w:t>
            </w:r>
            <w:r w:rsidRPr="009F4DE0">
              <w:t xml:space="preserve"> -34 </w:t>
            </w:r>
            <w:proofErr w:type="spellStart"/>
            <w:r w:rsidRPr="009F4DE0">
              <w:t>ур</w:t>
            </w:r>
            <w:proofErr w:type="spellEnd"/>
            <w:proofErr w:type="gramStart"/>
            <w:r w:rsidRPr="009F4DE0">
              <w:t>..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DE0" w:rsidRPr="009F4DE0" w:rsidTr="009F4DE0">
        <w:trPr>
          <w:trHeight w:val="735"/>
        </w:trPr>
        <w:tc>
          <w:tcPr>
            <w:tcW w:w="466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953" w:type="dxa"/>
            <w:shd w:val="clear" w:color="auto" w:fill="FFFFFF"/>
          </w:tcPr>
          <w:p w:rsidR="009F4DE0" w:rsidRPr="009F4DE0" w:rsidRDefault="009F4DE0" w:rsidP="00136C73">
            <w:pPr>
              <w:pStyle w:val="c7"/>
              <w:spacing w:before="0" w:beforeAutospacing="0" w:after="0" w:afterAutospacing="0"/>
            </w:pPr>
            <w:r w:rsidRPr="009F4DE0">
              <w:t>Урок-концерт</w:t>
            </w:r>
          </w:p>
        </w:tc>
        <w:tc>
          <w:tcPr>
            <w:tcW w:w="992" w:type="dxa"/>
            <w:shd w:val="clear" w:color="auto" w:fill="FFFFFF"/>
          </w:tcPr>
          <w:p w:rsidR="009F4DE0" w:rsidRPr="009F4DE0" w:rsidRDefault="00AC6D47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9F4DE0" w:rsidRPr="009F4DE0" w:rsidRDefault="009F4DE0" w:rsidP="00136C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F29AB" w:rsidRPr="009F4DE0" w:rsidRDefault="009F29AB">
      <w:pPr>
        <w:rPr>
          <w:rFonts w:ascii="Times New Roman" w:hAnsi="Times New Roman" w:cs="Times New Roman"/>
        </w:rPr>
      </w:pPr>
    </w:p>
    <w:sectPr w:rsidR="009F29AB" w:rsidRPr="009F4DE0" w:rsidSect="009F4DE0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21295C8D"/>
    <w:multiLevelType w:val="hybridMultilevel"/>
    <w:tmpl w:val="905231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1E27237"/>
    <w:multiLevelType w:val="hybridMultilevel"/>
    <w:tmpl w:val="C0368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D28F0"/>
    <w:multiLevelType w:val="multilevel"/>
    <w:tmpl w:val="CA444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4DE0"/>
    <w:rsid w:val="002F1E31"/>
    <w:rsid w:val="009F29AB"/>
    <w:rsid w:val="009F4DE0"/>
    <w:rsid w:val="00AC6D47"/>
    <w:rsid w:val="00CE3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DE0"/>
  </w:style>
  <w:style w:type="paragraph" w:styleId="1">
    <w:name w:val="heading 1"/>
    <w:basedOn w:val="a"/>
    <w:next w:val="a"/>
    <w:link w:val="10"/>
    <w:qFormat/>
    <w:rsid w:val="009F4DE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9F4DE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DE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F4DE0"/>
    <w:rPr>
      <w:rFonts w:ascii="Arial" w:eastAsia="Times New Roman" w:hAnsi="Arial" w:cs="Arial"/>
      <w:lang w:eastAsia="ru-RU"/>
    </w:rPr>
  </w:style>
  <w:style w:type="paragraph" w:styleId="a3">
    <w:name w:val="No Spacing"/>
    <w:link w:val="a4"/>
    <w:uiPriority w:val="1"/>
    <w:qFormat/>
    <w:rsid w:val="009F4D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Знак"/>
    <w:basedOn w:val="a0"/>
    <w:link w:val="a6"/>
    <w:rsid w:val="009F4DE0"/>
    <w:rPr>
      <w:shd w:val="clear" w:color="auto" w:fill="FFFFFF"/>
    </w:rPr>
  </w:style>
  <w:style w:type="character" w:customStyle="1" w:styleId="a7">
    <w:name w:val="Основной текст + Курсив"/>
    <w:basedOn w:val="a5"/>
    <w:rsid w:val="009F4DE0"/>
    <w:rPr>
      <w:i/>
      <w:iCs/>
    </w:rPr>
  </w:style>
  <w:style w:type="paragraph" w:styleId="a6">
    <w:name w:val="Body Text"/>
    <w:basedOn w:val="a"/>
    <w:link w:val="a5"/>
    <w:rsid w:val="009F4DE0"/>
    <w:pPr>
      <w:shd w:val="clear" w:color="auto" w:fill="FFFFFF"/>
      <w:spacing w:after="0" w:line="259" w:lineRule="exact"/>
      <w:ind w:hanging="160"/>
      <w:jc w:val="both"/>
    </w:pPr>
  </w:style>
  <w:style w:type="character" w:customStyle="1" w:styleId="11">
    <w:name w:val="Основной текст Знак1"/>
    <w:basedOn w:val="a0"/>
    <w:link w:val="a6"/>
    <w:uiPriority w:val="99"/>
    <w:semiHidden/>
    <w:rsid w:val="009F4DE0"/>
  </w:style>
  <w:style w:type="character" w:customStyle="1" w:styleId="12">
    <w:name w:val="Основной текст + Полужирный1"/>
    <w:basedOn w:val="a5"/>
    <w:rsid w:val="009F4DE0"/>
    <w:rPr>
      <w:rFonts w:ascii="Times New Roman" w:hAnsi="Times New Roman" w:cs="Times New Roman"/>
      <w:b/>
      <w:bCs/>
      <w:spacing w:val="0"/>
    </w:rPr>
  </w:style>
  <w:style w:type="character" w:customStyle="1" w:styleId="a8">
    <w:name w:val="Основной текст + Полужирный"/>
    <w:basedOn w:val="a5"/>
    <w:rsid w:val="009F4DE0"/>
    <w:rPr>
      <w:b/>
      <w:bCs/>
      <w:sz w:val="22"/>
      <w:szCs w:val="22"/>
      <w:lang w:bidi="ar-SA"/>
    </w:rPr>
  </w:style>
  <w:style w:type="character" w:customStyle="1" w:styleId="120">
    <w:name w:val="Заголовок №1 (2)_"/>
    <w:basedOn w:val="a0"/>
    <w:link w:val="121"/>
    <w:locked/>
    <w:rsid w:val="009F4DE0"/>
    <w:rPr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rsid w:val="009F4DE0"/>
    <w:pPr>
      <w:shd w:val="clear" w:color="auto" w:fill="FFFFFF"/>
      <w:spacing w:before="180" w:after="0" w:line="259" w:lineRule="exact"/>
      <w:ind w:firstLine="400"/>
      <w:jc w:val="both"/>
      <w:outlineLvl w:val="0"/>
    </w:pPr>
    <w:rPr>
      <w:b/>
      <w:bCs/>
    </w:rPr>
  </w:style>
  <w:style w:type="character" w:customStyle="1" w:styleId="13">
    <w:name w:val="Заголовок №1_"/>
    <w:basedOn w:val="a0"/>
    <w:link w:val="14"/>
    <w:locked/>
    <w:rsid w:val="009F4DE0"/>
    <w:rPr>
      <w:b/>
      <w:bCs/>
      <w:i/>
      <w:iCs/>
      <w:shd w:val="clear" w:color="auto" w:fill="FFFFFF"/>
    </w:rPr>
  </w:style>
  <w:style w:type="paragraph" w:customStyle="1" w:styleId="14">
    <w:name w:val="Заголовок №1"/>
    <w:basedOn w:val="a"/>
    <w:link w:val="13"/>
    <w:rsid w:val="009F4DE0"/>
    <w:pPr>
      <w:shd w:val="clear" w:color="auto" w:fill="FFFFFF"/>
      <w:spacing w:after="0" w:line="259" w:lineRule="exact"/>
      <w:ind w:firstLine="400"/>
      <w:jc w:val="both"/>
      <w:outlineLvl w:val="0"/>
    </w:pPr>
    <w:rPr>
      <w:b/>
      <w:bCs/>
      <w:i/>
      <w:iCs/>
    </w:rPr>
  </w:style>
  <w:style w:type="table" w:styleId="a9">
    <w:name w:val="Table Grid"/>
    <w:basedOn w:val="a1"/>
    <w:rsid w:val="009F4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2"/>
    <w:uiPriority w:val="99"/>
    <w:semiHidden/>
    <w:unhideWhenUsed/>
    <w:rsid w:val="009F4DE0"/>
  </w:style>
  <w:style w:type="character" w:customStyle="1" w:styleId="a4">
    <w:name w:val="Без интервала Знак"/>
    <w:link w:val="a3"/>
    <w:uiPriority w:val="1"/>
    <w:rsid w:val="009F4DE0"/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9F4DE0"/>
  </w:style>
  <w:style w:type="paragraph" w:customStyle="1" w:styleId="c7">
    <w:name w:val="c7"/>
    <w:basedOn w:val="a"/>
    <w:rsid w:val="009F4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0">
    <w:name w:val="c7 c10"/>
    <w:basedOn w:val="a"/>
    <w:rsid w:val="009F4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9F4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F4DE0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b">
    <w:name w:val="header"/>
    <w:basedOn w:val="a"/>
    <w:link w:val="ac"/>
    <w:uiPriority w:val="99"/>
    <w:unhideWhenUsed/>
    <w:rsid w:val="009F4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F4DE0"/>
  </w:style>
  <w:style w:type="paragraph" w:styleId="ad">
    <w:name w:val="footer"/>
    <w:basedOn w:val="a"/>
    <w:link w:val="ae"/>
    <w:uiPriority w:val="99"/>
    <w:unhideWhenUsed/>
    <w:rsid w:val="009F4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F4DE0"/>
  </w:style>
  <w:style w:type="paragraph" w:styleId="af">
    <w:name w:val="Balloon Text"/>
    <w:basedOn w:val="a"/>
    <w:link w:val="af0"/>
    <w:uiPriority w:val="99"/>
    <w:semiHidden/>
    <w:unhideWhenUsed/>
    <w:rsid w:val="009F4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F4D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F4D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razdel">
    <w:name w:val="razdel"/>
    <w:basedOn w:val="a"/>
    <w:rsid w:val="009F4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qFormat/>
    <w:rsid w:val="009F4DE0"/>
    <w:rPr>
      <w:b/>
      <w:bCs/>
    </w:rPr>
  </w:style>
  <w:style w:type="character" w:customStyle="1" w:styleId="FontStyle22">
    <w:name w:val="Font Style22"/>
    <w:rsid w:val="009F4DE0"/>
    <w:rPr>
      <w:rFonts w:ascii="Lucida Sans Unicode" w:hAnsi="Lucida Sans Unicode" w:cs="Lucida Sans Unicode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2019-09-08T12:29:00Z</dcterms:created>
  <dcterms:modified xsi:type="dcterms:W3CDTF">2019-09-08T12:41:00Z</dcterms:modified>
</cp:coreProperties>
</file>